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4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组织推荐参加农业农村部</w:t>
      </w:r>
      <w:r>
        <w:rPr>
          <w:rFonts w:ascii="Times New Roman" w:hAnsi="Times New Roman" w:eastAsia="方正小标宋简体" w:cs="Times New Roman"/>
          <w:sz w:val="44"/>
          <w:szCs w:val="44"/>
        </w:rPr>
        <w:t>首届涉农职业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院校服务乡村振兴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“</w:t>
      </w:r>
      <w:r>
        <w:rPr>
          <w:rFonts w:ascii="Times New Roman" w:hAnsi="Times New Roman" w:eastAsia="方正小标宋简体" w:cs="Times New Roman"/>
          <w:sz w:val="44"/>
          <w:szCs w:val="44"/>
        </w:rPr>
        <w:t>名课名师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”</w:t>
      </w:r>
      <w:r>
        <w:rPr>
          <w:rFonts w:ascii="Times New Roman" w:hAnsi="Times New Roman" w:eastAsia="方正小标宋简体" w:cs="Times New Roman"/>
          <w:sz w:val="44"/>
          <w:szCs w:val="44"/>
        </w:rPr>
        <w:t>资助项目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工作的通知</w:t>
      </w:r>
    </w:p>
    <w:p>
      <w:pPr>
        <w:spacing w:line="600" w:lineRule="exact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按照农业农村部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科技教育司</w:t>
      </w:r>
      <w:r>
        <w:rPr>
          <w:rFonts w:ascii="Times New Roman" w:hAnsi="Times New Roman" w:eastAsia="仿宋_GB2312" w:cs="Times New Roman"/>
          <w:sz w:val="32"/>
          <w:szCs w:val="32"/>
        </w:rPr>
        <w:t>通知要求，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根据</w:t>
      </w:r>
      <w:r>
        <w:rPr>
          <w:rFonts w:ascii="Times New Roman" w:hAnsi="Times New Roman" w:eastAsia="仿宋_GB2312" w:cs="Times New Roman"/>
          <w:sz w:val="32"/>
          <w:szCs w:val="32"/>
        </w:rPr>
        <w:t>市农业农村委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工作安排，我校可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推荐参加</w:t>
      </w:r>
      <w:r>
        <w:rPr>
          <w:rFonts w:ascii="Times New Roman" w:hAnsi="Times New Roman" w:eastAsia="仿宋_GB2312" w:cs="Times New Roman"/>
          <w:sz w:val="32"/>
          <w:szCs w:val="32"/>
        </w:rPr>
        <w:t>首届涉农职业院校服务乡村振兴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名课名师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资助项目工作。现就有关事项通知如下。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一、推荐范围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专业范围。参考教育部《职业教育专业目录（2021年）》，第一类包括“农业类”“畜牧业类”“渔业类”传统农业专业，第二类包括“生物技术类”“食品药品与粮食大类”等相关涉农专业，第三类包括其他服务农业农村发展的电商物流、规划设计等新型交叉专业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培训课程要求能归类到上述三大类专业。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课程范围。面向上述专业开设的专业基础课、专业核心课和专业拓展（选修）课。优先推荐涉及粮食安全和重要农产品供给、种子、耕地、生物技术（含生物安全）、智慧农业、生态环境、乡村建设与治理等急需紧缺课程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二、推荐名额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全校限推荐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2项。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三、推荐要求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（一）课程要求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坚持用习近平新时代中国特色社会主义思想铸魂育人，结合所在学科专业、所属课程类型的育人要求和特点，将思政教育有机融入课程教学，引导学生坚定理想信念，爱党、爱国、爱社会主义，争做社会主义合格建设者和可靠接班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2.以服务乡村振兴为导向，围绕国家粮食安全和重要农产品有效供给，传授先进、实用的农业农村发展理论知识和技术技能，体现鲜明的三农特色，大力弘扬耕读教育，全面培养学生服务三农的使命感、责任感。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3.课程内容充分体现新理论、新知识、新科技和新方法，能有机融入劳动教育、工匠精神、职业道德、职业精神和职业规范等内容。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4.能够紧密结合农业产业、乡村振兴最新发展趋势，具有科学性、前沿性和时代性，能够适应农业农村现代化发展对高素质技术技能人才的培养需求。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5.符合专业教学标准要求，知识技能体系科学完备，资源配置全面适宜，合理选用仿真技术、数字资源和信息化等现代教育技术，适合课堂教学、在线学习、混合式教学等多种教学方式。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6.教学方式体现以人为本，生动活泼、形式新颖，参与度高，受到学生广泛欢迎。课程设计注重实践，走入田间地头和生产一线。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7.课程共享范围广、应用效果好、示范引领性强，无政治敏感内容，不得危害国家安全，无涉密及其他不适宜公开传播的内容，不得侵犯他人知识产权。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（二）教师要求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1.推荐教师应为推荐课程的负责人或核心成员，是学校专职在编教师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。每门课程仅限1名老师参评。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2.推荐教师应政治立场坚定、立德树人、爱岗敬业、师德高尚、为人师表，能全身心投入农业职业教育事业，教学效果良好。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3.推荐教师累计具有农业生产一线、农技推广机构、农业企业等相关技术岗位3年以上工作经历，或近3年一直在上述岗位兼任相关技术（管理）职务。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4.近3学年主讲的推荐课程平均课堂教学工作量不少于60 学时/学期。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四、推荐程序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学院推</w:t>
      </w:r>
      <w:r>
        <w:rPr>
          <w:rFonts w:hint="eastAsia" w:ascii="仿宋_GB2312" w:hAnsi="仿宋_GB2312" w:eastAsia="仿宋_GB2312" w:cs="仿宋_GB2312"/>
          <w:sz w:val="32"/>
          <w:szCs w:val="32"/>
        </w:rPr>
        <w:t>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以学院为单位申报，学院申报超过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1项，须在推荐汇总表中排序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全校限推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2项</w:t>
      </w:r>
      <w:r>
        <w:rPr>
          <w:rFonts w:hint="eastAsia" w:ascii="仿宋_GB2312" w:hAnsi="仿宋_GB2312" w:eastAsia="仿宋_GB2312" w:cs="仿宋_GB2312"/>
          <w:sz w:val="32"/>
          <w:szCs w:val="32"/>
        </w:rPr>
        <w:t>，报送市农业农村委。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（三）市级推荐。市农业农村委汇总审核推荐材料，按照推荐名额遴选产生推荐名单，公开公示5个工作日无异议后，报送农业农村部。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（四）遴选公布。农业农村部组织形式审查，经评议、公示无异议后，公布“名课名师”候选名单。遴选出的“名课名师”由中华农业科教基金会进行资助，每组资助1万元。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宣传展示。组织有关媒体展示宣传“名课”建设经验、“名课”授课风采。通过网站、APP等手段充分展示名课资源，选取部分精华内容向社会公开。组织涉农职业院校广泛看名课、学名师，发挥典型引领作用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五、材料报送</w:t>
      </w:r>
    </w:p>
    <w:p>
      <w:pPr>
        <w:spacing w:line="600" w:lineRule="exact"/>
        <w:ind w:right="28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《首届涉农职业院校服务乡村振兴“名课名师”资助项目推荐表》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（后简称《推荐表》）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版、纸质版一式三份，《推荐表》首页“推荐省份联系人及电话”、“推荐类别：（高职/中职/培训）”不必填写，“五、本人诚信承诺”，须教师手写，不可复印。《推荐表》纸质版申报学院无需盖章。《推荐表》最后要求的所有清单附件材料须提交其要求的电子版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《首届涉农职业院校服务乡村振兴“名课名师”资助项目推荐汇总表》（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、加盖学院公章的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纸质版一式一份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）材料不齐全不予受理。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因申报文件较大，可通过百度网盘、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QQ邮箱等方式提交。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六、有关要求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要确保材料客观真实，经查实确有违反参评要求或弄虚作假的取消推荐资格。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（二）相关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要严格工作纪律，杜绝违规违纪等情况发生，确保全过程可查可追溯。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七、</w:t>
      </w:r>
      <w:r>
        <w:rPr>
          <w:rFonts w:hint="eastAsia" w:ascii="Times New Roman" w:hAnsi="Times New Roman" w:eastAsia="黑体" w:cs="Times New Roman"/>
          <w:sz w:val="32"/>
          <w:szCs w:val="32"/>
        </w:rPr>
        <w:t>联系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人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教务处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邱强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60600259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231777822@qq.com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教务处</w:t>
      </w:r>
    </w:p>
    <w:p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2022年5月16日</w:t>
      </w:r>
    </w:p>
    <w:p>
      <w:pPr>
        <w:spacing w:line="2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type w:val="continuous"/>
      <w:pgSz w:w="11906" w:h="16838"/>
      <w:pgMar w:top="1440" w:right="129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kYzNjMjYzZWQ4NzkwNWZkZGZlMjljNTE0N2FlODMifQ=="/>
  </w:docVars>
  <w:rsids>
    <w:rsidRoot w:val="00172A27"/>
    <w:rsid w:val="00172A27"/>
    <w:rsid w:val="002E7F0D"/>
    <w:rsid w:val="003C6FDF"/>
    <w:rsid w:val="008F54A2"/>
    <w:rsid w:val="00E430DA"/>
    <w:rsid w:val="00ED2BBC"/>
    <w:rsid w:val="04320C08"/>
    <w:rsid w:val="069E188C"/>
    <w:rsid w:val="08103D20"/>
    <w:rsid w:val="08376399"/>
    <w:rsid w:val="097D0076"/>
    <w:rsid w:val="0C1B50B4"/>
    <w:rsid w:val="0EA967E6"/>
    <w:rsid w:val="0EFB63D6"/>
    <w:rsid w:val="0F5558E9"/>
    <w:rsid w:val="0FD7124D"/>
    <w:rsid w:val="1663620B"/>
    <w:rsid w:val="17A51496"/>
    <w:rsid w:val="17A634DC"/>
    <w:rsid w:val="1A862C7C"/>
    <w:rsid w:val="1F2F7577"/>
    <w:rsid w:val="20B85D5C"/>
    <w:rsid w:val="21134A62"/>
    <w:rsid w:val="22F42369"/>
    <w:rsid w:val="29641FB0"/>
    <w:rsid w:val="2F287C43"/>
    <w:rsid w:val="31A734BC"/>
    <w:rsid w:val="32843156"/>
    <w:rsid w:val="35CD07D9"/>
    <w:rsid w:val="3D685571"/>
    <w:rsid w:val="3F3D0F3F"/>
    <w:rsid w:val="3FF074BE"/>
    <w:rsid w:val="407A6B8D"/>
    <w:rsid w:val="438A4EF9"/>
    <w:rsid w:val="47B20B32"/>
    <w:rsid w:val="4D47586A"/>
    <w:rsid w:val="4DBD5328"/>
    <w:rsid w:val="4FAE1988"/>
    <w:rsid w:val="51853BCA"/>
    <w:rsid w:val="51894111"/>
    <w:rsid w:val="542A4F69"/>
    <w:rsid w:val="59023F6F"/>
    <w:rsid w:val="609B2D54"/>
    <w:rsid w:val="67E33D41"/>
    <w:rsid w:val="6CE802C5"/>
    <w:rsid w:val="70FA6D60"/>
    <w:rsid w:val="79667976"/>
    <w:rsid w:val="7D5111BB"/>
    <w:rsid w:val="7F422D7E"/>
    <w:rsid w:val="7FD0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1777</Words>
  <Characters>1828</Characters>
  <Lines>34</Lines>
  <Paragraphs>9</Paragraphs>
  <TotalTime>4</TotalTime>
  <ScaleCrop>false</ScaleCrop>
  <LinksUpToDate>false</LinksUpToDate>
  <CharactersWithSpaces>1837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2022-05-17T08:36:00Z</dcterms:created>
  <dc:creator>lenovo</dc:creator>
  <cp:lastModifiedBy>AQIULL</cp:lastModifiedBy>
  <dcterms:modified xsi:type="dcterms:W3CDTF">2022-05-20T09:07:16Z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4E91A1E5D19C4AC982B82D11EC1C15E1</vt:lpwstr>
  </property>
</Properties>
</file>