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560" w:lineRule="exact"/>
        <w:ind w:firstLine="0"/>
        <w:rPr>
          <w:rFonts w:ascii="黑体" w:hAnsi="黑体" w:eastAsia="黑体" w:cs="Times New Roman"/>
          <w:sz w:val="32"/>
          <w:szCs w:val="32"/>
          <w:lang w:val="en-US" w:eastAsia="zh-CN" w:bidi="ar-SA"/>
        </w:rPr>
      </w:pPr>
      <w:r>
        <w:rPr>
          <w:rFonts w:ascii="黑体" w:hAnsi="黑体" w:eastAsia="黑体" w:cs="Times New Roman"/>
          <w:sz w:val="32"/>
          <w:szCs w:val="32"/>
          <w:lang w:val="en-US" w:eastAsia="zh-CN" w:bidi="ar-SA"/>
        </w:rPr>
        <w:t>附件2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bookmarkStart w:id="0" w:name="_GoBack"/>
      <w:r>
        <w:rPr>
          <w:rFonts w:ascii="Times New Roman" w:hAnsi="Times New Roman" w:eastAsia="方正小标宋简体" w:cs="Times New Roman"/>
          <w:sz w:val="44"/>
          <w:szCs w:val="44"/>
        </w:rPr>
        <w:t>专业教育类课程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思政示范课程</w:t>
      </w:r>
      <w:r>
        <w:rPr>
          <w:rFonts w:ascii="Times New Roman" w:hAnsi="Times New Roman" w:eastAsia="方正小标宋简体" w:cs="Times New Roman"/>
          <w:sz w:val="44"/>
          <w:szCs w:val="44"/>
        </w:rPr>
        <w:t>评价指标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体系</w:t>
      </w:r>
    </w:p>
    <w:bookmarkEnd w:id="0"/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tbl>
      <w:tblPr>
        <w:tblStyle w:val="2"/>
        <w:tblW w:w="537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88"/>
        <w:gridCol w:w="1093"/>
        <w:gridCol w:w="6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3" w:hRule="exact"/>
          <w:jc w:val="center"/>
        </w:trPr>
        <w:tc>
          <w:tcPr>
            <w:tcW w:w="1219" w:type="pct"/>
            <w:gridSpan w:val="2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考查要素</w:t>
            </w: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考查点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5" w:hRule="exact"/>
          <w:jc w:val="center"/>
        </w:trPr>
        <w:tc>
          <w:tcPr>
            <w:tcW w:w="608" w:type="pct"/>
            <w:vMerge w:val="restar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18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</w:t>
            </w:r>
          </w:p>
          <w:p>
            <w:pPr>
              <w:pStyle w:val="6"/>
              <w:spacing w:line="520" w:lineRule="exact"/>
              <w:ind w:firstLine="18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目标</w:t>
            </w:r>
          </w:p>
        </w:tc>
        <w:tc>
          <w:tcPr>
            <w:tcW w:w="611" w:type="pct"/>
            <w:vMerge w:val="restar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28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教学</w:t>
            </w:r>
          </w:p>
          <w:p>
            <w:pPr>
              <w:pStyle w:val="6"/>
              <w:spacing w:line="520" w:lineRule="exact"/>
              <w:ind w:firstLine="28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目标</w:t>
            </w: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全面贯彻党的教育方针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66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推进习近平新时代中国特色社会主义思想进教材、进课堂、进学生头脑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注意发挥社会主义核心价值观引领作用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59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贯彻落实立德树人根本任务，促进学生德智体美全面发展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4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restar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教学</w:t>
            </w:r>
          </w:p>
          <w:p>
            <w:pPr>
              <w:pStyle w:val="6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设计</w:t>
            </w: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注重对学生爱国、励志、求真、力行品质的塑造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28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注重思想品德、专业技术能力、科学素养的培养，促进课程与思政教育同频共振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30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遵循教学规律，注重理想信念引领，体现科学精神与工匠精神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5" w:hRule="exact"/>
          <w:jc w:val="center"/>
        </w:trPr>
        <w:tc>
          <w:tcPr>
            <w:tcW w:w="608" w:type="pct"/>
            <w:vMerge w:val="restar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</w:t>
            </w:r>
          </w:p>
          <w:p>
            <w:pPr>
              <w:pStyle w:val="6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教学</w:t>
            </w:r>
          </w:p>
        </w:tc>
        <w:tc>
          <w:tcPr>
            <w:tcW w:w="611" w:type="pct"/>
            <w:vMerge w:val="restar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教学</w:t>
            </w:r>
          </w:p>
          <w:p>
            <w:pPr>
              <w:pStyle w:val="6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资源</w:t>
            </w: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教材选用规范科学，按要求使用马工程教材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9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教学文件齐备，格式规范，示范性强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2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教案中要有明确的思政教育目标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2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凝聚各类优质资源，支撑教学目标的实现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74" w:hRule="exact"/>
          <w:jc w:val="center"/>
        </w:trPr>
        <w:tc>
          <w:tcPr>
            <w:tcW w:w="608" w:type="pct"/>
            <w:vMerge w:val="restar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jc w:val="center"/>
              <w:rPr>
                <w:rFonts w:ascii="Times New Roman" w:hAnsi="Times New Roman" w:eastAsia="PMingLiU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</w:t>
            </w:r>
          </w:p>
          <w:p>
            <w:pPr>
              <w:pStyle w:val="6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教学</w:t>
            </w:r>
          </w:p>
        </w:tc>
        <w:tc>
          <w:tcPr>
            <w:tcW w:w="611" w:type="pct"/>
            <w:vMerge w:val="restar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jc w:val="center"/>
              <w:rPr>
                <w:rFonts w:ascii="Times New Roman" w:hAnsi="Times New Roman" w:eastAsia="PMingLiU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教学</w:t>
            </w:r>
          </w:p>
          <w:p>
            <w:pPr>
              <w:pStyle w:val="6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内容</w:t>
            </w: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注重学生专业知识、科学思维与职业素养的教育，提高学生专业技能，培养学生科学精神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46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精选讲授内容，体系严谨，逻辑性强，重点、难点突出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74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注意将经济社会发展和专业领域最新成果引入教学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5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课程发挥思政功能点不少于5个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41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restar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教学</w:t>
            </w:r>
          </w:p>
          <w:p>
            <w:pPr>
              <w:pStyle w:val="6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过程</w:t>
            </w: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教师精神状态饱满，讲授条理清楚，信息量合理，课堂管理有效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29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紧扣教学大纲，专业知识传授、解决问题能力训练与思想政治教育结合紧密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89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理论与实践相结合，对问题阐述深入浅出，能启发引导学生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5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注重教与学之间的有效互动与交流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40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restar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教学手 段方法</w:t>
            </w: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合理运用各种教学媒体，创新教学模式，有机融入思政内容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17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板书及课件设计重点突出，使用效果好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24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因材施教，灵活运用多种教学方法，引导学生用正确的方法认识和解决问题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40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实验实践活动与理论教学互为补充，有良好的实践育人效果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77" w:hRule="exact"/>
          <w:jc w:val="center"/>
        </w:trPr>
        <w:tc>
          <w:tcPr>
            <w:tcW w:w="608" w:type="pct"/>
            <w:vMerge w:val="restar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</w:t>
            </w:r>
          </w:p>
          <w:p>
            <w:pPr>
              <w:pStyle w:val="6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评价</w:t>
            </w:r>
          </w:p>
        </w:tc>
        <w:tc>
          <w:tcPr>
            <w:tcW w:w="611" w:type="pct"/>
            <w:vMerge w:val="restar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专家同 行评价</w:t>
            </w: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课程目标有效达成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3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校内督导评价良好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3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有效挖掘专业知识中的思政元素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7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611" w:type="pct"/>
            <w:vMerge w:val="restar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学生</w:t>
            </w:r>
          </w:p>
          <w:p>
            <w:pPr>
              <w:pStyle w:val="6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评教</w:t>
            </w: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对本课程接受程度高、喜闻乐见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1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学生评价良好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exact"/>
          <w:jc w:val="center"/>
        </w:trPr>
        <w:tc>
          <w:tcPr>
            <w:tcW w:w="608" w:type="pct"/>
            <w:vMerge w:val="restar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</w:t>
            </w:r>
          </w:p>
          <w:p>
            <w:pPr>
              <w:pStyle w:val="6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教师</w:t>
            </w:r>
          </w:p>
        </w:tc>
        <w:tc>
          <w:tcPr>
            <w:tcW w:w="611" w:type="pct"/>
            <w:vMerge w:val="restar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负责人</w:t>
            </w: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坚持“四个相统一”，师德师风良好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组织能力强，带头作用明显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38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专业知识丰富，教学能力强，教学经验丰富，教学特色鲜明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13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611" w:type="pct"/>
            <w:vMerge w:val="restar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团队</w:t>
            </w:r>
          </w:p>
          <w:p>
            <w:pPr>
              <w:pStyle w:val="6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建设</w:t>
            </w: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师德师风良好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专业、学缘、年龄结构合理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1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教师专业能力、教学态度、授课质量俱佳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9" w:hRule="exact"/>
          <w:jc w:val="center"/>
        </w:trPr>
        <w:tc>
          <w:tcPr>
            <w:tcW w:w="608" w:type="pct"/>
            <w:vMerge w:val="restar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加分项</w:t>
            </w:r>
          </w:p>
        </w:tc>
        <w:tc>
          <w:tcPr>
            <w:tcW w:w="611" w:type="pct"/>
            <w:vMerge w:val="restar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</w:t>
            </w:r>
          </w:p>
          <w:p>
            <w:pPr>
              <w:pStyle w:val="6"/>
              <w:spacing w:line="52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特色</w:t>
            </w: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本课程改革后的创新点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5" w:hRule="exact"/>
          <w:jc w:val="center"/>
        </w:trPr>
        <w:tc>
          <w:tcPr>
            <w:tcW w:w="608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611" w:type="pct"/>
            <w:vMerge w:val="continue"/>
            <w:shd w:val="clear" w:color="auto" w:fill="FFFFFF"/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TW" w:eastAsia="zh-TW" w:bidi="zh-TW"/>
              </w:rPr>
            </w:pPr>
          </w:p>
        </w:tc>
        <w:tc>
          <w:tcPr>
            <w:tcW w:w="3781" w:type="pct"/>
            <w:shd w:val="clear" w:color="auto" w:fill="FFFFFF"/>
            <w:vAlign w:val="center"/>
          </w:tcPr>
          <w:p>
            <w:pPr>
              <w:pStyle w:val="6"/>
              <w:spacing w:line="520" w:lineRule="exact"/>
              <w:ind w:firstLine="0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与同类课程相比较特色与亮点</w:t>
            </w:r>
          </w:p>
        </w:tc>
      </w:tr>
    </w:tbl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>
      <w:pPr>
        <w:spacing w:line="560" w:lineRule="exact"/>
        <w:jc w:val="left"/>
        <w:rPr>
          <w:rFonts w:ascii="Times New Roman" w:hAnsi="Times New Roman" w:eastAsia="PMingLiU" w:cs="Times New Roman"/>
          <w:sz w:val="32"/>
          <w:szCs w:val="32"/>
          <w:lang w:eastAsia="zh-TW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652F34"/>
    <w:rsid w:val="48652F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Body text|1"/>
    <w:basedOn w:val="1"/>
    <w:qFormat/>
    <w:uiPriority w:val="0"/>
    <w:pPr>
      <w:spacing w:line="420" w:lineRule="auto"/>
      <w:ind w:firstLine="400"/>
      <w:jc w:val="left"/>
    </w:pPr>
    <w:rPr>
      <w:rFonts w:ascii="宋体" w:hAnsi="宋体" w:eastAsia="宋体" w:cs="宋体"/>
      <w:sz w:val="28"/>
      <w:szCs w:val="28"/>
      <w:lang w:val="zh-TW" w:eastAsia="zh-TW" w:bidi="zh-TW"/>
    </w:rPr>
  </w:style>
  <w:style w:type="paragraph" w:customStyle="1" w:styleId="6">
    <w:name w:val="Other|1"/>
    <w:basedOn w:val="1"/>
    <w:qFormat/>
    <w:uiPriority w:val="0"/>
    <w:pPr>
      <w:spacing w:line="420" w:lineRule="auto"/>
      <w:ind w:firstLine="400"/>
      <w:jc w:val="left"/>
    </w:pPr>
    <w:rPr>
      <w:rFonts w:ascii="宋体" w:hAnsi="宋体" w:eastAsia="宋体" w:cs="宋体"/>
      <w:sz w:val="28"/>
      <w:szCs w:val="28"/>
      <w:lang w:val="zh-TW" w:eastAsia="zh-TW" w:bidi="zh-TW"/>
    </w:rPr>
  </w:style>
  <w:style w:type="paragraph" w:customStyle="1" w:styleId="7">
    <w:name w:val="Table caption|1"/>
    <w:basedOn w:val="1"/>
    <w:qFormat/>
    <w:uiPriority w:val="0"/>
    <w:pPr>
      <w:jc w:val="left"/>
    </w:pPr>
    <w:rPr>
      <w:rFonts w:ascii="宋体" w:hAnsi="宋体" w:eastAsia="宋体" w:cs="宋体"/>
      <w:color w:val="57626C"/>
      <w:sz w:val="28"/>
      <w:szCs w:val="2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2021-03-12T00:12:00Z</dcterms:created>
  <dc:creator>user</dc:creator>
  <cp:lastModifiedBy>user</cp:lastModifiedBy>
  <dcterms:modified xsi:type="dcterms:W3CDTF">2021-03-12T00:15:13Z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2052-11.1.0.10353</vt:lpwstr>
  </property>
  <property fmtid="{D5CDD505-2E9C-101B-9397-08002B2CF9AE}" pid="3" name="ICV">
    <vt:lpwstr>DBC103189F894F358B1A6640AA94F088</vt:lpwstr>
  </property>
</Properties>
</file>