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附件：实习方案</w:t>
      </w:r>
    </w:p>
    <w:p>
      <w:pPr>
        <w:spacing w:line="360" w:lineRule="auto"/>
        <w:jc w:val="left"/>
        <w:outlineLvl w:val="0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（一）总体实习方案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1．根据土木工程（地下工程）专业的培养目标、专业培养要求、专业核心课程设置等，主要开展以下实践内容：认识</w:t>
      </w:r>
      <w:r>
        <w:rPr>
          <w:rFonts w:eastAsia="仿宋_GB2312"/>
          <w:bCs/>
          <w:sz w:val="24"/>
        </w:rPr>
        <w:t>实习、</w:t>
      </w:r>
      <w:r>
        <w:rPr>
          <w:rFonts w:hint="eastAsia" w:eastAsia="仿宋_GB2312"/>
          <w:bCs/>
          <w:sz w:val="24"/>
        </w:rPr>
        <w:t>生产实践、毕业设计实践等。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2. 认识实践：通过认识实践和参观实践，为学生了解土木工程/地下工程所涵盖的专业领域和知识背景提供窗口，着重要求了解土木工程/地下工程基本建筑构造、建筑材料的特性及应用，运用所学知识品评土木工程/地下工程，提高自身的观察能力、理解能力、工程思考能力等，建立初步的工程概念。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3.企业生产实践：实习学生在企业</w:t>
      </w:r>
      <w:r>
        <w:rPr>
          <w:rFonts w:hint="eastAsia" w:ascii="仿宋_GB2312" w:hAnsi="Courier New" w:eastAsia="仿宋_GB2312"/>
          <w:sz w:val="24"/>
        </w:rPr>
        <w:t>跟班实践，学生在企业跟班参与工程设计、施工、管理、运行实践等相关内容。</w:t>
      </w:r>
    </w:p>
    <w:p>
      <w:pPr>
        <w:spacing w:line="44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bCs/>
          <w:sz w:val="24"/>
        </w:rPr>
        <w:t>4.毕业设计：选派大四学生到该基地进行毕业设计，毕业设计题目结合</w:t>
      </w:r>
      <w:r>
        <w:rPr>
          <w:rFonts w:hint="eastAsia" w:eastAsia="仿宋_GB2312"/>
          <w:bCs/>
          <w:sz w:val="24"/>
          <w:lang w:val="en-US" w:eastAsia="zh-CN"/>
        </w:rPr>
        <w:t>XXXX</w:t>
      </w:r>
      <w:r>
        <w:rPr>
          <w:rFonts w:hint="eastAsia" w:eastAsia="仿宋_GB2312"/>
          <w:bCs/>
          <w:sz w:val="24"/>
        </w:rPr>
        <w:t>院在研的工程项目进行，实行双导师制，每位同学由</w:t>
      </w:r>
      <w:r>
        <w:rPr>
          <w:rFonts w:hint="eastAsia" w:eastAsia="仿宋_GB2312"/>
          <w:bCs/>
          <w:sz w:val="24"/>
          <w:lang w:val="en-US" w:eastAsia="zh-CN"/>
        </w:rPr>
        <w:t>XXXX</w:t>
      </w:r>
      <w:r>
        <w:rPr>
          <w:rFonts w:hint="eastAsia" w:eastAsia="仿宋_GB2312"/>
          <w:bCs/>
          <w:sz w:val="24"/>
        </w:rPr>
        <w:t>院选派一位工程技术人员指导，同时，</w:t>
      </w:r>
      <w:r>
        <w:rPr>
          <w:rFonts w:hint="eastAsia" w:eastAsia="仿宋_GB2312"/>
          <w:bCs/>
          <w:sz w:val="24"/>
          <w:lang w:val="en-US" w:eastAsia="zh-CN"/>
        </w:rPr>
        <w:t>XXX</w:t>
      </w:r>
      <w:r>
        <w:rPr>
          <w:rFonts w:hint="eastAsia" w:eastAsia="仿宋_GB2312"/>
          <w:bCs/>
          <w:sz w:val="24"/>
        </w:rPr>
        <w:t>大学</w:t>
      </w:r>
      <w:r>
        <w:rPr>
          <w:rFonts w:hint="eastAsia" w:eastAsia="仿宋_GB2312"/>
          <w:bCs/>
          <w:sz w:val="24"/>
          <w:lang w:val="en-US" w:eastAsia="zh-CN"/>
        </w:rPr>
        <w:t>XXXX</w:t>
      </w:r>
      <w:r>
        <w:rPr>
          <w:rFonts w:hint="eastAsia" w:eastAsia="仿宋_GB2312"/>
          <w:bCs/>
          <w:sz w:val="24"/>
        </w:rPr>
        <w:t>学院选派一位老师指导。</w:t>
      </w:r>
    </w:p>
    <w:p>
      <w:pPr>
        <w:spacing w:line="360" w:lineRule="auto"/>
        <w:jc w:val="left"/>
        <w:outlineLvl w:val="0"/>
        <w:rPr>
          <w:rFonts w:eastAsia="仿宋_GB2312"/>
          <w:b/>
          <w:kern w:val="0"/>
          <w:sz w:val="24"/>
        </w:rPr>
      </w:pPr>
      <w:r>
        <w:rPr>
          <w:rFonts w:hint="eastAsia" w:eastAsia="仿宋_GB2312"/>
          <w:b/>
          <w:kern w:val="0"/>
          <w:sz w:val="24"/>
        </w:rPr>
        <w:t>（二）年度实习方案</w:t>
      </w:r>
    </w:p>
    <w:tbl>
      <w:tblPr>
        <w:tblStyle w:val="4"/>
        <w:tblW w:w="51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125"/>
        <w:gridCol w:w="2409"/>
        <w:gridCol w:w="1560"/>
        <w:gridCol w:w="733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70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实践环节</w:t>
            </w:r>
          </w:p>
        </w:tc>
        <w:tc>
          <w:tcPr>
            <w:tcW w:w="120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实践内容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学期及时间分配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学生年级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总人数</w:t>
            </w:r>
          </w:p>
        </w:tc>
        <w:tc>
          <w:tcPr>
            <w:tcW w:w="443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指导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认识实践（大二秋季学期，3个周末）</w:t>
            </w:r>
          </w:p>
        </w:tc>
        <w:tc>
          <w:tcPr>
            <w:tcW w:w="120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参观，企业导师现场讲解。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具体实践地点：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XXXXX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等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2015年秋季学期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/6天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2014级学生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50人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150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企业导师+校内导师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0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30" w:firstLineChars="1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2016年秋季学期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/6天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2015级学生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50人</w:t>
            </w:r>
          </w:p>
        </w:tc>
        <w:tc>
          <w:tcPr>
            <w:tcW w:w="414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0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30" w:firstLineChars="1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2017年秋季学期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/6天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2016级学生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50人</w:t>
            </w:r>
          </w:p>
        </w:tc>
        <w:tc>
          <w:tcPr>
            <w:tcW w:w="414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认识实践（大二春季学期，3个周末）</w:t>
            </w:r>
          </w:p>
        </w:tc>
        <w:tc>
          <w:tcPr>
            <w:tcW w:w="120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参观，企业导师现场讲解。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实践地点：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XXXXX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市域铁路的隧道和桥梁、地基、支挡结构、高边坡处理等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2015年春季学期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/6天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2013级学生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48人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148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企业导师+校内导师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0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30" w:firstLineChars="1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2016年春季学期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/6天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2014级学生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50人</w:t>
            </w:r>
          </w:p>
        </w:tc>
        <w:tc>
          <w:tcPr>
            <w:tcW w:w="414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0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30" w:firstLineChars="150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2017年春季学期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/6天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2015级学生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50人</w:t>
            </w:r>
          </w:p>
        </w:tc>
        <w:tc>
          <w:tcPr>
            <w:tcW w:w="414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企业生产实践（大三秋季学期末）</w:t>
            </w:r>
          </w:p>
        </w:tc>
        <w:tc>
          <w:tcPr>
            <w:tcW w:w="120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Courier New" w:eastAsia="仿宋_GB2312"/>
                <w:sz w:val="22"/>
              </w:rPr>
              <w:t>跟班实践：学生在企业跟班参与工程设计、施工、管理、运行实践等相关内容。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2016年暑假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/3周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2013级学生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48人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98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企业导师+校内导师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2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0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330" w:firstLineChars="150"/>
              <w:rPr>
                <w:rFonts w:ascii="仿宋_GB2312" w:hAnsi="Courier New" w:eastAsia="仿宋_GB2312"/>
                <w:sz w:val="22"/>
              </w:rPr>
            </w:pP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2017年暑假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/3周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2014级学生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50人</w:t>
            </w:r>
          </w:p>
        </w:tc>
        <w:tc>
          <w:tcPr>
            <w:tcW w:w="414" w:type="pct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443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702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毕业设计（大四春季学期）</w:t>
            </w:r>
          </w:p>
        </w:tc>
        <w:tc>
          <w:tcPr>
            <w:tcW w:w="1200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Courier New" w:eastAsia="仿宋_GB2312"/>
                <w:sz w:val="22"/>
              </w:rPr>
            </w:pPr>
            <w:r>
              <w:rPr>
                <w:rFonts w:hint="eastAsia" w:ascii="仿宋_GB2312" w:hAnsi="Courier New" w:eastAsia="仿宋_GB2312"/>
                <w:sz w:val="22"/>
              </w:rPr>
              <w:t>进企业真刀实枪进行毕业设计。</w:t>
            </w:r>
          </w:p>
        </w:tc>
        <w:tc>
          <w:tcPr>
            <w:tcW w:w="1360" w:type="pct"/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2017年春季学期/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Courier New" w:eastAsia="仿宋_GB2312"/>
                <w:sz w:val="22"/>
              </w:rPr>
              <w:t>2月下旬～6月上旬</w:t>
            </w:r>
          </w:p>
        </w:tc>
        <w:tc>
          <w:tcPr>
            <w:tcW w:w="881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2013级学生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（选派20人）</w:t>
            </w:r>
          </w:p>
        </w:tc>
        <w:tc>
          <w:tcPr>
            <w:tcW w:w="414" w:type="pct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20</w:t>
            </w:r>
          </w:p>
        </w:tc>
        <w:tc>
          <w:tcPr>
            <w:tcW w:w="44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企业导师+校内导师</w:t>
            </w:r>
          </w:p>
        </w:tc>
      </w:tr>
    </w:tbl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ZDVlY2Y5OGJjMWU0MzM4ZDIwZWQ3ODZmYTgwMDAifQ=="/>
  </w:docVars>
  <w:rsids>
    <w:rsidRoot w:val="006F48E8"/>
    <w:rsid w:val="000A709E"/>
    <w:rsid w:val="001D6FD4"/>
    <w:rsid w:val="00652611"/>
    <w:rsid w:val="006F48E8"/>
    <w:rsid w:val="00840257"/>
    <w:rsid w:val="0092032C"/>
    <w:rsid w:val="00A80370"/>
    <w:rsid w:val="00EC13C9"/>
    <w:rsid w:val="00F45813"/>
    <w:rsid w:val="5D05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810</Characters>
  <Lines>6</Lines>
  <Paragraphs>1</Paragraphs>
  <TotalTime>13</TotalTime>
  <ScaleCrop>false</ScaleCrop>
  <LinksUpToDate>false</LinksUpToDate>
  <CharactersWithSpaces>951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2015-05-25T03:05:00Z</dcterms:created>
  <dc:creator>123</dc:creator>
  <cp:lastModifiedBy>王帆</cp:lastModifiedBy>
  <dcterms:modified xsi:type="dcterms:W3CDTF">2023-11-01T05:42:54Z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FD68C668840D4422A088FDDD55D4188F_13</vt:lpwstr>
  </property>
</Properties>
</file>