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90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22"/>
          <w:sz w:val="31"/>
          <w:szCs w:val="31"/>
        </w:rPr>
        <w:t>附</w:t>
      </w:r>
      <w:r>
        <w:rPr>
          <w:rFonts w:ascii="黑体" w:hAnsi="黑体" w:eastAsia="黑体" w:cs="黑体"/>
          <w:spacing w:val="-20"/>
          <w:sz w:val="31"/>
          <w:szCs w:val="31"/>
        </w:rPr>
        <w:t xml:space="preserve">件 </w:t>
      </w:r>
      <w:r>
        <w:rPr>
          <w:rFonts w:hint="eastAsia" w:ascii="黑体" w:hAnsi="黑体" w:eastAsia="黑体" w:cs="黑体"/>
          <w:spacing w:val="-20"/>
          <w:sz w:val="31"/>
          <w:szCs w:val="31"/>
          <w:lang w:val="en-US" w:eastAsia="zh-CN"/>
        </w:rPr>
        <w:t>3</w:t>
      </w:r>
    </w:p>
    <w:p>
      <w:pPr>
        <w:spacing w:before="94" w:line="221" w:lineRule="auto"/>
        <w:ind w:left="307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参赛作品评分标准</w:t>
      </w:r>
    </w:p>
    <w:p/>
    <w:p>
      <w:pPr>
        <w:spacing w:line="236" w:lineRule="exact"/>
      </w:pPr>
    </w:p>
    <w:tbl>
      <w:tblPr>
        <w:tblStyle w:val="4"/>
        <w:tblW w:w="89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6"/>
        <w:gridCol w:w="6270"/>
        <w:gridCol w:w="131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316" w:type="dxa"/>
            <w:vAlign w:val="top"/>
          </w:tcPr>
          <w:p>
            <w:pPr>
              <w:spacing w:before="285" w:line="224" w:lineRule="auto"/>
              <w:ind w:left="48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6270" w:type="dxa"/>
            <w:vAlign w:val="top"/>
          </w:tcPr>
          <w:p>
            <w:pPr>
              <w:spacing w:before="286" w:line="222" w:lineRule="auto"/>
              <w:ind w:left="237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评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分内容与标准</w:t>
            </w:r>
          </w:p>
        </w:tc>
        <w:tc>
          <w:tcPr>
            <w:tcW w:w="1317" w:type="dxa"/>
            <w:vAlign w:val="top"/>
          </w:tcPr>
          <w:p>
            <w:pPr>
              <w:spacing w:before="286" w:line="222" w:lineRule="auto"/>
              <w:ind w:left="24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所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占分值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1316" w:type="dxa"/>
            <w:vAlign w:val="top"/>
          </w:tcPr>
          <w:p>
            <w:pPr>
              <w:spacing w:before="251" w:line="439" w:lineRule="exact"/>
              <w:ind w:left="24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position w:val="14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</w:t>
            </w:r>
            <w:r>
              <w:rPr>
                <w:rFonts w:ascii="仿宋" w:hAnsi="仿宋" w:eastAsia="仿宋" w:cs="仿宋"/>
                <w:spacing w:val="-5"/>
                <w:position w:val="14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票否决</w:t>
            </w:r>
          </w:p>
          <w:p>
            <w:pPr>
              <w:spacing w:line="223" w:lineRule="auto"/>
              <w:ind w:left="50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9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</w:t>
            </w:r>
          </w:p>
        </w:tc>
        <w:tc>
          <w:tcPr>
            <w:tcW w:w="6270" w:type="dxa"/>
            <w:vAlign w:val="top"/>
          </w:tcPr>
          <w:p>
            <w:pPr>
              <w:spacing w:before="251" w:line="439" w:lineRule="exact"/>
              <w:ind w:left="1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position w:val="15"/>
                <w:sz w:val="23"/>
                <w:szCs w:val="23"/>
              </w:rPr>
              <w:t>参赛作品出现学校及老师姓名等任何泄露参赛者身份的信息、参赛作品主讲人未全程出境，按0分记。</w:t>
            </w:r>
          </w:p>
        </w:tc>
        <w:tc>
          <w:tcPr>
            <w:tcW w:w="1317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8" w:line="178" w:lineRule="auto"/>
              <w:ind w:left="65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1316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78" w:line="348" w:lineRule="auto"/>
              <w:ind w:left="449" w:right="130" w:hanging="20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教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学设计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2</w:t>
            </w: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5 分</w:t>
            </w:r>
          </w:p>
        </w:tc>
        <w:tc>
          <w:tcPr>
            <w:tcW w:w="6270" w:type="dxa"/>
            <w:vAlign w:val="top"/>
          </w:tcPr>
          <w:p>
            <w:pPr>
              <w:spacing w:before="249" w:line="442" w:lineRule="exact"/>
              <w:ind w:left="11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position w:val="15"/>
                <w:sz w:val="23"/>
                <w:szCs w:val="23"/>
              </w:rPr>
              <w:t>教学</w:t>
            </w:r>
            <w:r>
              <w:rPr>
                <w:rFonts w:ascii="仿宋" w:hAnsi="仿宋" w:eastAsia="仿宋" w:cs="仿宋"/>
                <w:spacing w:val="6"/>
                <w:position w:val="15"/>
                <w:sz w:val="23"/>
                <w:szCs w:val="23"/>
              </w:rPr>
              <w:t>目的明确，教学思路清晰，教学内容安排合理，符合教学大纲要求。</w:t>
            </w:r>
          </w:p>
        </w:tc>
        <w:tc>
          <w:tcPr>
            <w:tcW w:w="1317" w:type="dxa"/>
            <w:vAlign w:val="top"/>
          </w:tcPr>
          <w:p>
            <w:pPr>
              <w:spacing w:line="432" w:lineRule="auto"/>
              <w:rPr>
                <w:rFonts w:ascii="Arial"/>
                <w:sz w:val="21"/>
              </w:rPr>
            </w:pPr>
          </w:p>
          <w:p>
            <w:pPr>
              <w:spacing w:before="78" w:line="179" w:lineRule="auto"/>
              <w:ind w:left="61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1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13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70" w:type="dxa"/>
            <w:vAlign w:val="top"/>
          </w:tcPr>
          <w:p>
            <w:pPr>
              <w:spacing w:before="250" w:line="439" w:lineRule="exact"/>
              <w:ind w:left="1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position w:val="15"/>
                <w:sz w:val="23"/>
                <w:szCs w:val="23"/>
              </w:rPr>
              <w:t>相关故事与思政</w:t>
            </w:r>
            <w:r>
              <w:rPr>
                <w:rFonts w:ascii="仿宋" w:hAnsi="仿宋" w:eastAsia="仿宋" w:cs="仿宋"/>
                <w:spacing w:val="-3"/>
                <w:position w:val="15"/>
                <w:sz w:val="23"/>
                <w:szCs w:val="23"/>
              </w:rPr>
              <w:t>课</w:t>
            </w:r>
            <w:r>
              <w:rPr>
                <w:rFonts w:ascii="仿宋" w:hAnsi="仿宋" w:eastAsia="仿宋" w:cs="仿宋"/>
                <w:spacing w:val="-2"/>
                <w:position w:val="15"/>
                <w:sz w:val="23"/>
                <w:szCs w:val="23"/>
              </w:rPr>
              <w:t>教学有机结合、科学合理，文字表达准确、</w:t>
            </w:r>
          </w:p>
          <w:p>
            <w:pPr>
              <w:spacing w:before="1" w:line="229" w:lineRule="auto"/>
              <w:ind w:left="13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2"/>
                <w:sz w:val="23"/>
                <w:szCs w:val="23"/>
              </w:rPr>
              <w:t>阐</w:t>
            </w:r>
            <w:r>
              <w:rPr>
                <w:rFonts w:ascii="仿宋" w:hAnsi="仿宋" w:eastAsia="仿宋" w:cs="仿宋"/>
                <w:spacing w:val="-9"/>
                <w:sz w:val="23"/>
                <w:szCs w:val="23"/>
              </w:rPr>
              <w:t>述清楚。</w:t>
            </w:r>
          </w:p>
        </w:tc>
        <w:tc>
          <w:tcPr>
            <w:tcW w:w="1317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8" w:line="179" w:lineRule="auto"/>
              <w:ind w:left="61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1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7" w:hRule="atLeast"/>
        </w:trPr>
        <w:tc>
          <w:tcPr>
            <w:tcW w:w="13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70" w:type="dxa"/>
            <w:vAlign w:val="top"/>
          </w:tcPr>
          <w:p>
            <w:pPr>
              <w:spacing w:before="249" w:line="353" w:lineRule="auto"/>
              <w:ind w:left="126" w:hanging="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教学课件制作简约、实用、美观、大方。课件中的视频、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文 </w:t>
            </w: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字</w:t>
            </w:r>
            <w:r>
              <w:rPr>
                <w:rFonts w:ascii="仿宋" w:hAnsi="仿宋" w:eastAsia="仿宋" w:cs="仿宋"/>
                <w:spacing w:val="-16"/>
                <w:sz w:val="23"/>
                <w:szCs w:val="23"/>
              </w:rPr>
              <w:t>、</w:t>
            </w:r>
            <w:r>
              <w:rPr>
                <w:rFonts w:ascii="仿宋" w:hAnsi="仿宋" w:eastAsia="仿宋" w:cs="仿宋"/>
                <w:spacing w:val="-10"/>
                <w:sz w:val="23"/>
                <w:szCs w:val="23"/>
              </w:rPr>
              <w:t>图片、动画等， 结合教学主题， 突出思想政治教育元素，</w:t>
            </w:r>
            <w:r>
              <w:rPr>
                <w:rFonts w:ascii="仿宋" w:hAnsi="仿宋" w:eastAsia="仿宋" w:cs="仿宋"/>
                <w:spacing w:val="-17"/>
                <w:sz w:val="23"/>
                <w:szCs w:val="23"/>
              </w:rPr>
              <w:t>比</w:t>
            </w:r>
            <w:r>
              <w:rPr>
                <w:rFonts w:ascii="仿宋" w:hAnsi="仿宋" w:eastAsia="仿宋" w:cs="仿宋"/>
                <w:spacing w:val="-10"/>
                <w:sz w:val="23"/>
                <w:szCs w:val="23"/>
              </w:rPr>
              <w:t>例协调， 融入得体，清晰明了， 播放流畅。</w:t>
            </w:r>
          </w:p>
        </w:tc>
        <w:tc>
          <w:tcPr>
            <w:tcW w:w="131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78" w:line="177" w:lineRule="auto"/>
              <w:ind w:left="65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1316" w:type="dxa"/>
            <w:vMerge w:val="restart"/>
            <w:tcBorders>
              <w:bottom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78" w:line="348" w:lineRule="auto"/>
              <w:ind w:left="448" w:right="130" w:hanging="20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教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学实施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4"/>
                <w:szCs w:val="24"/>
              </w:rPr>
              <w:t>6</w:t>
            </w: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5 分</w:t>
            </w:r>
          </w:p>
        </w:tc>
        <w:tc>
          <w:tcPr>
            <w:tcW w:w="6270" w:type="dxa"/>
            <w:vAlign w:val="top"/>
          </w:tcPr>
          <w:p>
            <w:pPr>
              <w:spacing w:before="251" w:line="440" w:lineRule="exact"/>
              <w:ind w:left="11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0"/>
                <w:sz w:val="23"/>
                <w:szCs w:val="23"/>
              </w:rPr>
              <w:t>教学思路清晰，依据教学大纲和学情，准确说明本课的重难点、关键点，教学时间合理安排， 教学环节完整、紧凑。</w:t>
            </w:r>
          </w:p>
        </w:tc>
        <w:tc>
          <w:tcPr>
            <w:tcW w:w="1317" w:type="dxa"/>
            <w:vAlign w:val="top"/>
          </w:tcPr>
          <w:p>
            <w:pPr>
              <w:spacing w:line="436" w:lineRule="auto"/>
              <w:rPr>
                <w:rFonts w:ascii="Arial"/>
                <w:sz w:val="21"/>
              </w:rPr>
            </w:pPr>
          </w:p>
          <w:p>
            <w:pPr>
              <w:spacing w:before="78" w:line="178" w:lineRule="auto"/>
              <w:ind w:left="59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2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7" w:hRule="atLeast"/>
        </w:trPr>
        <w:tc>
          <w:tcPr>
            <w:tcW w:w="131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70" w:type="dxa"/>
            <w:vAlign w:val="top"/>
          </w:tcPr>
          <w:p>
            <w:pPr>
              <w:spacing w:before="251" w:line="353" w:lineRule="auto"/>
              <w:ind w:left="11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教学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资源选取科学、合理，相关素材与教材内容整合精准巧 妙，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符合教学主题，案例解析符合学生的认知规律。多媒体运用适时、适度、适量、高效。</w:t>
            </w:r>
          </w:p>
        </w:tc>
        <w:tc>
          <w:tcPr>
            <w:tcW w:w="131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78" w:line="178" w:lineRule="auto"/>
              <w:ind w:left="59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2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6" w:hRule="atLeast"/>
        </w:trPr>
        <w:tc>
          <w:tcPr>
            <w:tcW w:w="13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70" w:type="dxa"/>
            <w:vAlign w:val="top"/>
          </w:tcPr>
          <w:p>
            <w:pPr>
              <w:spacing w:before="253" w:line="353" w:lineRule="auto"/>
              <w:ind w:left="124" w:hanging="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教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学过程体现育人功能，易于思想政治教育教学目的实现， 融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知识传授、能力培养、思想引导于一体，充分运用素材激 发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学生情感共鸣，引导学生爱党、爱国、爱社会主义、爱人</w:t>
            </w:r>
            <w:bookmarkStart w:id="0" w:name="_GoBack"/>
            <w:bookmarkEnd w:id="0"/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民、爱集体。</w:t>
            </w:r>
          </w:p>
        </w:tc>
        <w:tc>
          <w:tcPr>
            <w:tcW w:w="1317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78" w:line="178" w:lineRule="auto"/>
              <w:ind w:left="59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2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1316" w:type="dxa"/>
            <w:vMerge w:val="restart"/>
            <w:tcBorders>
              <w:bottom w:val="nil"/>
            </w:tcBorders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</w:p>
          <w:p>
            <w:pPr>
              <w:spacing w:before="78" w:line="350" w:lineRule="auto"/>
              <w:ind w:left="464" w:right="130" w:hanging="2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语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言教态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1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0 分</w:t>
            </w:r>
          </w:p>
        </w:tc>
        <w:tc>
          <w:tcPr>
            <w:tcW w:w="6270" w:type="dxa"/>
            <w:vAlign w:val="top"/>
          </w:tcPr>
          <w:p>
            <w:pPr>
              <w:spacing w:before="254" w:line="439" w:lineRule="exact"/>
              <w:ind w:left="1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position w:val="14"/>
                <w:sz w:val="24"/>
                <w:szCs w:val="24"/>
              </w:rPr>
              <w:t>教学态度认真严谨，精神饱满，语言清晰生动，表达流畅</w:t>
            </w:r>
            <w:r>
              <w:rPr>
                <w:rFonts w:ascii="仿宋" w:hAnsi="仿宋" w:eastAsia="仿宋" w:cs="仿宋"/>
                <w:spacing w:val="-3"/>
                <w:position w:val="14"/>
                <w:sz w:val="24"/>
                <w:szCs w:val="24"/>
              </w:rPr>
              <w:t>、</w:t>
            </w:r>
          </w:p>
          <w:p>
            <w:pPr>
              <w:spacing w:line="223" w:lineRule="auto"/>
              <w:ind w:left="1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亲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和力强。</w:t>
            </w:r>
          </w:p>
        </w:tc>
        <w:tc>
          <w:tcPr>
            <w:tcW w:w="1317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</w:p>
          <w:p>
            <w:pPr>
              <w:spacing w:before="78" w:line="177" w:lineRule="auto"/>
              <w:ind w:left="65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3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70" w:type="dxa"/>
            <w:vAlign w:val="top"/>
          </w:tcPr>
          <w:p>
            <w:pPr>
              <w:spacing w:before="255" w:line="222" w:lineRule="auto"/>
              <w:ind w:left="1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教态自然大方，仪态端庄，普通话标准。</w:t>
            </w:r>
          </w:p>
        </w:tc>
        <w:tc>
          <w:tcPr>
            <w:tcW w:w="1317" w:type="dxa"/>
            <w:vAlign w:val="top"/>
          </w:tcPr>
          <w:p>
            <w:pPr>
              <w:spacing w:before="300" w:line="177" w:lineRule="auto"/>
              <w:ind w:left="65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7586" w:type="dxa"/>
            <w:gridSpan w:val="2"/>
            <w:vAlign w:val="top"/>
          </w:tcPr>
          <w:p>
            <w:pPr>
              <w:spacing w:before="255" w:line="222" w:lineRule="auto"/>
              <w:ind w:left="36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合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计</w:t>
            </w:r>
          </w:p>
        </w:tc>
        <w:tc>
          <w:tcPr>
            <w:tcW w:w="1317" w:type="dxa"/>
            <w:vAlign w:val="top"/>
          </w:tcPr>
          <w:p>
            <w:pPr>
              <w:spacing w:before="297" w:line="179" w:lineRule="auto"/>
              <w:ind w:left="55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kYzNjMjYzZWQ4NzkwNWZkZGZlMjljNTE0N2FlODMifQ=="/>
  </w:docVars>
  <w:rsids>
    <w:rsidRoot w:val="1ADF02E7"/>
    <w:rsid w:val="1AD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2022-09-06T11:46:00Z</dcterms:created>
  <dc:creator>QQ</dc:creator>
  <cp:lastModifiedBy>QQ</cp:lastModifiedBy>
  <dcterms:modified xsi:type="dcterms:W3CDTF">2022-09-06T11:49:28Z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96F6738E37404A59863B488819F69E4A</vt:lpwstr>
  </property>
</Properties>
</file>