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line="240" w:lineRule="auto"/>
        <w:jc w:val="center"/>
        <w:rPr>
          <w:sz w:val="24"/>
          <w:szCs w:val="24"/>
        </w:rPr>
      </w:pPr>
      <w:r>
        <w:rPr>
          <w:rFonts w:ascii="方正小标宋简体" w:hAnsi="方正小标宋简体" w:eastAsia="方正小标宋简体" w:cs="方正小标宋简体"/>
          <w:color w:val="000000"/>
          <w:kern w:val="0"/>
          <w:sz w:val="24"/>
          <w:szCs w:val="24"/>
          <w:lang w:val="en-US" w:eastAsia="zh-CN" w:bidi="ar"/>
        </w:rPr>
        <w:t>关于</w:t>
      </w:r>
      <w:r>
        <w:rPr>
          <w:rFonts w:hint="eastAsia" w:ascii="方正小标宋简体" w:hAnsi="方正小标宋简体" w:eastAsia="方正小标宋简体" w:cs="方正小标宋简体"/>
          <w:color w:val="000000"/>
          <w:kern w:val="0"/>
          <w:sz w:val="24"/>
          <w:szCs w:val="24"/>
          <w:lang w:val="en-US" w:eastAsia="zh-CN" w:bidi="ar"/>
        </w:rPr>
        <w:t>参加</w:t>
      </w:r>
      <w:r>
        <w:rPr>
          <w:rFonts w:ascii="方正小标宋简体" w:hAnsi="方正小标宋简体" w:eastAsia="方正小标宋简体" w:cs="方正小标宋简体"/>
          <w:color w:val="000000"/>
          <w:kern w:val="0"/>
          <w:sz w:val="24"/>
          <w:szCs w:val="24"/>
          <w:lang w:val="en-US" w:eastAsia="zh-CN" w:bidi="ar"/>
        </w:rPr>
        <w:t xml:space="preserve"> 2022 年天津市大中小学“故事思政”</w:t>
      </w:r>
      <w:r>
        <w:rPr>
          <w:rFonts w:hint="eastAsia" w:ascii="方正小标宋简体" w:hAnsi="方正小标宋简体" w:eastAsia="方正小标宋简体" w:cs="方正小标宋简体"/>
          <w:color w:val="000000"/>
          <w:kern w:val="0"/>
          <w:sz w:val="24"/>
          <w:szCs w:val="24"/>
          <w:lang w:val="en-US" w:eastAsia="zh-CN" w:bidi="ar"/>
        </w:rPr>
        <w:t>微课大赛（课程思政类）的通知</w:t>
      </w:r>
    </w:p>
    <w:p>
      <w:pPr>
        <w:keepNext w:val="0"/>
        <w:keepLines w:val="0"/>
        <w:widowControl/>
        <w:suppressLineNumbers w:val="0"/>
        <w:jc w:val="left"/>
        <w:rPr>
          <w:rFonts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各学院（部）：</w:t>
      </w:r>
    </w:p>
    <w:p>
      <w:pPr>
        <w:keepNext w:val="0"/>
        <w:keepLines w:val="0"/>
        <w:widowControl/>
        <w:suppressLineNumbers w:val="0"/>
        <w:ind w:firstLine="480" w:firstLineChars="200"/>
        <w:jc w:val="left"/>
        <w:rPr>
          <w:rFonts w:hint="eastAsia" w:eastAsia="仿宋"/>
          <w:sz w:val="24"/>
          <w:szCs w:val="24"/>
          <w:lang w:val="en-US" w:eastAsia="zh-CN"/>
        </w:rPr>
      </w:pPr>
      <w:r>
        <w:rPr>
          <w:rFonts w:ascii="仿宋" w:hAnsi="仿宋" w:eastAsia="仿宋" w:cs="仿宋"/>
          <w:color w:val="000000"/>
          <w:kern w:val="0"/>
          <w:sz w:val="24"/>
          <w:szCs w:val="24"/>
          <w:lang w:val="en-US" w:eastAsia="zh-CN" w:bidi="ar"/>
        </w:rPr>
        <w:t xml:space="preserve">市教委、海河教育园区管委会共同举办全市大中小学“故事思政” </w:t>
      </w:r>
      <w:r>
        <w:rPr>
          <w:rFonts w:hint="eastAsia" w:ascii="仿宋" w:hAnsi="仿宋" w:eastAsia="仿宋" w:cs="仿宋"/>
          <w:color w:val="000000"/>
          <w:kern w:val="0"/>
          <w:sz w:val="24"/>
          <w:szCs w:val="24"/>
          <w:lang w:val="en-US" w:eastAsia="zh-CN" w:bidi="ar"/>
        </w:rPr>
        <w:t>微课大赛,现将有关事项通知如下：</w:t>
      </w:r>
    </w:p>
    <w:p>
      <w:pPr>
        <w:keepNext w:val="0"/>
        <w:keepLines w:val="0"/>
        <w:widowControl/>
        <w:suppressLineNumbers w:val="0"/>
        <w:jc w:val="left"/>
        <w:rPr>
          <w:sz w:val="24"/>
          <w:szCs w:val="24"/>
        </w:rPr>
      </w:pPr>
      <w:r>
        <w:rPr>
          <w:rFonts w:ascii="黑体" w:hAnsi="宋体" w:eastAsia="黑体" w:cs="黑体"/>
          <w:color w:val="000000"/>
          <w:kern w:val="0"/>
          <w:sz w:val="24"/>
          <w:szCs w:val="24"/>
          <w:lang w:val="en-US" w:eastAsia="zh-CN" w:bidi="ar"/>
        </w:rPr>
        <w:t xml:space="preserve">一、指导思想 </w:t>
      </w:r>
    </w:p>
    <w:p>
      <w:pPr>
        <w:keepNext w:val="0"/>
        <w:keepLines w:val="0"/>
        <w:widowControl/>
        <w:suppressLineNumbers w:val="0"/>
        <w:ind w:firstLine="480" w:firstLineChars="200"/>
        <w:jc w:val="left"/>
        <w:rPr>
          <w:sz w:val="24"/>
          <w:szCs w:val="24"/>
        </w:rPr>
      </w:pPr>
      <w:r>
        <w:rPr>
          <w:rFonts w:ascii="仿宋" w:hAnsi="仿宋" w:eastAsia="仿宋" w:cs="仿宋"/>
          <w:color w:val="000000"/>
          <w:kern w:val="0"/>
          <w:sz w:val="24"/>
          <w:szCs w:val="24"/>
          <w:lang w:val="en-US" w:eastAsia="zh-CN" w:bidi="ar"/>
        </w:rPr>
        <w:t xml:space="preserve">以习近平新时代中国特色社会主义思想为指导，全面贯彻党 </w:t>
      </w:r>
      <w:r>
        <w:rPr>
          <w:rFonts w:hint="eastAsia" w:ascii="仿宋" w:hAnsi="仿宋" w:eastAsia="仿宋" w:cs="仿宋"/>
          <w:color w:val="000000"/>
          <w:kern w:val="0"/>
          <w:sz w:val="24"/>
          <w:szCs w:val="24"/>
          <w:lang w:val="en-US" w:eastAsia="zh-CN" w:bidi="ar"/>
        </w:rPr>
        <w:t>的教育方针，坚持把立德树人作为中心环节，把思想政治工作贯</w:t>
      </w:r>
      <w:r>
        <w:rPr>
          <w:rFonts w:ascii="仿宋" w:hAnsi="仿宋" w:eastAsia="仿宋" w:cs="仿宋"/>
          <w:color w:val="000000"/>
          <w:kern w:val="0"/>
          <w:sz w:val="24"/>
          <w:szCs w:val="24"/>
          <w:lang w:val="en-US" w:eastAsia="zh-CN" w:bidi="ar"/>
        </w:rPr>
        <w:t>穿教育教学全过程，实现全员育人、全程育人、全方位育人，深</w:t>
      </w:r>
      <w:r>
        <w:rPr>
          <w:rFonts w:hint="eastAsia" w:ascii="仿宋" w:hAnsi="仿宋" w:eastAsia="仿宋" w:cs="仿宋"/>
          <w:color w:val="000000"/>
          <w:kern w:val="0"/>
          <w:sz w:val="24"/>
          <w:szCs w:val="24"/>
          <w:lang w:val="en-US" w:eastAsia="zh-CN" w:bidi="ar"/>
        </w:rPr>
        <w:t xml:space="preserve">度挖掘所有课程蕴含的思想政治教育资源，发挥课程育人功能，使各类课程与思政课同向同行，形成协同效应，通过“故事思政”微课大赛促进教师灵活运用故事案例实施教育教学的能力，提升课程育人实效。 </w:t>
      </w:r>
    </w:p>
    <w:p>
      <w:pPr>
        <w:keepNext w:val="0"/>
        <w:keepLines w:val="0"/>
        <w:widowControl/>
        <w:suppressLineNumbers w:val="0"/>
        <w:jc w:val="left"/>
        <w:rPr>
          <w:sz w:val="24"/>
          <w:szCs w:val="24"/>
        </w:rPr>
      </w:pPr>
      <w:r>
        <w:rPr>
          <w:rFonts w:ascii="黑体" w:hAnsi="宋体" w:eastAsia="黑体" w:cs="黑体"/>
          <w:color w:val="000000"/>
          <w:kern w:val="0"/>
          <w:sz w:val="24"/>
          <w:szCs w:val="24"/>
          <w:lang w:val="en-US" w:eastAsia="zh-CN" w:bidi="ar"/>
        </w:rPr>
        <w:t xml:space="preserve">二、大赛主题 </w:t>
      </w:r>
    </w:p>
    <w:p>
      <w:pPr>
        <w:keepNext w:val="0"/>
        <w:keepLines w:val="0"/>
        <w:widowControl/>
        <w:suppressLineNumbers w:val="0"/>
        <w:ind w:firstLine="480" w:firstLineChars="200"/>
        <w:jc w:val="left"/>
        <w:rPr>
          <w:b w:val="0"/>
          <w:bCs w:val="0"/>
          <w:sz w:val="24"/>
          <w:szCs w:val="24"/>
        </w:rPr>
      </w:pPr>
      <w:r>
        <w:rPr>
          <w:rFonts w:hint="eastAsia" w:ascii="仿宋" w:hAnsi="仿宋" w:eastAsia="仿宋" w:cs="仿宋"/>
          <w:color w:val="000000"/>
          <w:kern w:val="0"/>
          <w:sz w:val="24"/>
          <w:szCs w:val="24"/>
          <w:lang w:val="en-US" w:eastAsia="zh-CN" w:bidi="ar"/>
        </w:rPr>
        <w:t>以“擎信仰之炬 扬理想之帆”为本次大赛主题，引领各学段、各类课程根据课程育人目标和教学要素，找准切入点，实施思政课程和课程思政教学设计，实现大中小学资源互通、教学融通、有效衔接的协同效应。将伟人风范、先烈事迹、党史故事、奋斗者故事、新时代各行各业发展故</w:t>
      </w:r>
      <w:r>
        <w:rPr>
          <w:rFonts w:hint="eastAsia" w:ascii="仿宋" w:hAnsi="仿宋" w:eastAsia="仿宋" w:cs="仿宋"/>
          <w:b w:val="0"/>
          <w:bCs w:val="0"/>
          <w:color w:val="000000"/>
          <w:kern w:val="0"/>
          <w:sz w:val="24"/>
          <w:szCs w:val="24"/>
          <w:lang w:val="en-US" w:eastAsia="zh-CN" w:bidi="ar"/>
        </w:rPr>
        <w:t xml:space="preserve">事、抗疫先进事迹和典型人物等转化为生动思政育人素材，“讲好中国故事，传递中国声音”，突出故事运用对提升学生学习兴趣、引领价值观塑造的重要作用。 </w:t>
      </w:r>
    </w:p>
    <w:p>
      <w:pPr>
        <w:keepNext w:val="0"/>
        <w:keepLines w:val="0"/>
        <w:widowControl/>
        <w:suppressLineNumbers w:val="0"/>
        <w:ind w:firstLine="480" w:firstLineChars="200"/>
        <w:jc w:val="left"/>
        <w:rPr>
          <w:sz w:val="24"/>
          <w:szCs w:val="24"/>
        </w:rPr>
      </w:pPr>
      <w:r>
        <w:rPr>
          <w:rFonts w:hint="eastAsia" w:ascii="仿宋" w:hAnsi="仿宋" w:eastAsia="仿宋" w:cs="仿宋"/>
          <w:color w:val="000000"/>
          <w:kern w:val="0"/>
          <w:sz w:val="24"/>
          <w:szCs w:val="24"/>
          <w:lang w:val="en-US" w:eastAsia="zh-CN" w:bidi="ar"/>
        </w:rPr>
        <w:t>课程思政微课大赛赛道应紧紧围绕大中小学各学段、各类课程的有关内容，深入挖掘各门专业课程所蕴含的思想政治教育元素和所承载的思想政治教育功能，融入课堂教学各环节，实现思想政治教育与知识体系教育的有机统一，达到隐性思政教育的育人实效。</w:t>
      </w:r>
    </w:p>
    <w:p>
      <w:pPr>
        <w:keepNext w:val="0"/>
        <w:keepLines w:val="0"/>
        <w:widowControl/>
        <w:suppressLineNumbers w:val="0"/>
        <w:jc w:val="left"/>
        <w:rPr>
          <w:sz w:val="24"/>
          <w:szCs w:val="24"/>
        </w:rPr>
      </w:pPr>
      <w:r>
        <w:rPr>
          <w:rFonts w:hint="eastAsia" w:ascii="黑体" w:hAnsi="宋体" w:eastAsia="黑体" w:cs="黑体"/>
          <w:color w:val="000000"/>
          <w:kern w:val="0"/>
          <w:sz w:val="24"/>
          <w:szCs w:val="24"/>
          <w:lang w:val="en-US" w:eastAsia="zh-CN" w:bidi="ar"/>
        </w:rPr>
        <w:t>三</w:t>
      </w:r>
      <w:r>
        <w:rPr>
          <w:rFonts w:ascii="黑体" w:hAnsi="宋体" w:eastAsia="黑体" w:cs="黑体"/>
          <w:color w:val="000000"/>
          <w:kern w:val="0"/>
          <w:sz w:val="24"/>
          <w:szCs w:val="24"/>
          <w:lang w:val="en-US" w:eastAsia="zh-CN" w:bidi="ar"/>
        </w:rPr>
        <w:t xml:space="preserve">、参赛对象 </w:t>
      </w:r>
    </w:p>
    <w:p>
      <w:pPr>
        <w:keepNext w:val="0"/>
        <w:keepLines w:val="0"/>
        <w:widowControl/>
        <w:suppressLineNumbers w:val="0"/>
        <w:ind w:firstLine="480" w:firstLineChars="200"/>
        <w:jc w:val="left"/>
        <w:rPr>
          <w:rFonts w:hint="default"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可教师个人参赛或教学团队参赛，教学团队不超过 3 人。每学院（部）可推荐1名教师或1支教学团队参赛。</w:t>
      </w:r>
    </w:p>
    <w:p>
      <w:pPr>
        <w:rPr>
          <w:rFonts w:hint="default" w:eastAsiaTheme="minorEastAsia"/>
          <w:sz w:val="24"/>
          <w:szCs w:val="24"/>
          <w:lang w:val="en-US" w:eastAsia="zh-CN"/>
        </w:rPr>
      </w:pPr>
      <w:r>
        <w:rPr>
          <w:rFonts w:hint="eastAsia" w:ascii="黑体" w:hAnsi="宋体" w:eastAsia="黑体" w:cs="黑体"/>
          <w:color w:val="000000"/>
          <w:kern w:val="0"/>
          <w:sz w:val="24"/>
          <w:szCs w:val="24"/>
          <w:lang w:val="en-US" w:eastAsia="zh-CN" w:bidi="ar"/>
        </w:rPr>
        <w:t>四</w:t>
      </w:r>
      <w:r>
        <w:rPr>
          <w:rFonts w:hint="default" w:ascii="黑体" w:hAnsi="宋体" w:eastAsia="黑体" w:cs="黑体"/>
          <w:color w:val="000000"/>
          <w:kern w:val="0"/>
          <w:sz w:val="24"/>
          <w:szCs w:val="24"/>
          <w:lang w:val="en-US" w:eastAsia="zh-CN" w:bidi="ar"/>
        </w:rPr>
        <w:t>、大赛安排</w:t>
      </w:r>
    </w:p>
    <w:p>
      <w:pPr>
        <w:keepNext w:val="0"/>
        <w:keepLines w:val="0"/>
        <w:widowControl/>
        <w:suppressLineNumbers w:val="0"/>
        <w:ind w:firstLine="480" w:firstLineChars="20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该比赛</w:t>
      </w:r>
      <w:r>
        <w:rPr>
          <w:rFonts w:hint="default" w:ascii="仿宋" w:hAnsi="仿宋" w:eastAsia="仿宋" w:cs="仿宋"/>
          <w:color w:val="000000"/>
          <w:kern w:val="0"/>
          <w:sz w:val="24"/>
          <w:szCs w:val="24"/>
          <w:lang w:val="en-US" w:eastAsia="zh-CN" w:bidi="ar"/>
        </w:rPr>
        <w:t>设普通本科院校</w:t>
      </w:r>
      <w:r>
        <w:rPr>
          <w:rFonts w:hint="eastAsia" w:ascii="仿宋" w:hAnsi="仿宋" w:eastAsia="仿宋" w:cs="仿宋"/>
          <w:color w:val="000000"/>
          <w:kern w:val="0"/>
          <w:sz w:val="24"/>
          <w:szCs w:val="24"/>
          <w:lang w:val="en-US" w:eastAsia="zh-CN" w:bidi="ar"/>
        </w:rPr>
        <w:t>组，</w:t>
      </w:r>
      <w:r>
        <w:rPr>
          <w:rFonts w:hint="default" w:ascii="仿宋" w:hAnsi="仿宋" w:eastAsia="仿宋" w:cs="仿宋"/>
          <w:color w:val="000000"/>
          <w:kern w:val="0"/>
          <w:sz w:val="24"/>
          <w:szCs w:val="24"/>
          <w:lang w:val="en-US" w:eastAsia="zh-CN" w:bidi="ar"/>
        </w:rPr>
        <w:t>比赛分为校内组织</w:t>
      </w:r>
      <w:r>
        <w:rPr>
          <w:rFonts w:hint="eastAsia" w:ascii="仿宋" w:hAnsi="仿宋" w:eastAsia="仿宋" w:cs="仿宋"/>
          <w:color w:val="000000"/>
          <w:kern w:val="0"/>
          <w:sz w:val="24"/>
          <w:szCs w:val="24"/>
          <w:lang w:val="en-US" w:eastAsia="zh-CN" w:bidi="ar"/>
        </w:rPr>
        <w:t>初评</w:t>
      </w:r>
      <w:r>
        <w:rPr>
          <w:rFonts w:hint="default" w:ascii="仿宋" w:hAnsi="仿宋" w:eastAsia="仿宋" w:cs="仿宋"/>
          <w:color w:val="000000"/>
          <w:kern w:val="0"/>
          <w:sz w:val="24"/>
          <w:szCs w:val="24"/>
          <w:lang w:val="en-US" w:eastAsia="zh-CN" w:bidi="ar"/>
        </w:rPr>
        <w:t>、网络评审复赛、现场展示决赛三个阶段，</w:t>
      </w:r>
      <w:r>
        <w:rPr>
          <w:rFonts w:hint="eastAsia" w:ascii="仿宋" w:hAnsi="仿宋" w:eastAsia="仿宋" w:cs="仿宋"/>
          <w:color w:val="000000"/>
          <w:kern w:val="0"/>
          <w:sz w:val="24"/>
          <w:szCs w:val="24"/>
          <w:lang w:val="en-US" w:eastAsia="zh-CN" w:bidi="ar"/>
        </w:rPr>
        <w:t>学校择优推荐课程思政作品参加网络评审复赛。</w:t>
      </w:r>
    </w:p>
    <w:p>
      <w:pPr>
        <w:rPr>
          <w:rFonts w:hint="eastAsia" w:ascii="黑体" w:hAnsi="宋体" w:eastAsia="黑体" w:cs="黑体"/>
          <w:color w:val="000000"/>
          <w:kern w:val="0"/>
          <w:sz w:val="24"/>
          <w:szCs w:val="24"/>
          <w:lang w:val="en-US" w:eastAsia="zh-CN" w:bidi="ar"/>
        </w:rPr>
      </w:pPr>
      <w:r>
        <w:rPr>
          <w:rFonts w:hint="eastAsia" w:ascii="黑体" w:hAnsi="宋体" w:eastAsia="黑体" w:cs="黑体"/>
          <w:color w:val="000000"/>
          <w:kern w:val="0"/>
          <w:sz w:val="24"/>
          <w:szCs w:val="24"/>
          <w:lang w:val="en-US" w:eastAsia="zh-CN" w:bidi="ar"/>
        </w:rPr>
        <w:t>五、参赛材料提交</w:t>
      </w:r>
    </w:p>
    <w:p>
      <w:pPr>
        <w:keepNext w:val="0"/>
        <w:keepLines w:val="0"/>
        <w:widowControl/>
        <w:suppressLineNumbers w:val="0"/>
        <w:ind w:left="720" w:hanging="720" w:hangingChars="300"/>
        <w:jc w:val="left"/>
        <w:rPr>
          <w:rFonts w:hint="default" w:ascii="仿宋" w:hAnsi="仿宋" w:eastAsia="仿宋" w:cs="仿宋"/>
          <w:color w:val="000000"/>
          <w:kern w:val="0"/>
          <w:sz w:val="24"/>
          <w:szCs w:val="24"/>
          <w:highlight w:val="yellow"/>
          <w:lang w:val="en-US" w:eastAsia="zh-CN" w:bidi="ar"/>
        </w:rPr>
      </w:pPr>
      <w:r>
        <w:rPr>
          <w:rFonts w:hint="eastAsia" w:ascii="仿宋" w:hAnsi="仿宋" w:eastAsia="仿宋" w:cs="仿宋"/>
          <w:color w:val="000000"/>
          <w:kern w:val="0"/>
          <w:sz w:val="24"/>
          <w:szCs w:val="24"/>
          <w:lang w:val="en-US" w:eastAsia="zh-CN" w:bidi="ar"/>
        </w:rPr>
        <w:t xml:space="preserve">    以学院为单位，于9月15日前提交以下材料至指定邮箱</w:t>
      </w:r>
      <w:bookmarkStart w:id="0" w:name="_GoBack"/>
      <w:bookmarkEnd w:id="0"/>
      <w:r>
        <w:rPr>
          <w:rFonts w:hint="eastAsia" w:ascii="仿宋" w:hAnsi="仿宋" w:eastAsia="仿宋" w:cs="仿宋"/>
          <w:color w:val="000000"/>
          <w:kern w:val="0"/>
          <w:sz w:val="24"/>
          <w:szCs w:val="24"/>
          <w:lang w:val="en-US" w:eastAsia="zh-CN" w:bidi="ar"/>
        </w:rPr>
        <w:t>yuanfang@tust.edu.cn</w:t>
      </w:r>
    </w:p>
    <w:p>
      <w:pPr>
        <w:keepNext w:val="0"/>
        <w:keepLines w:val="0"/>
        <w:widowControl/>
        <w:suppressLineNumbers w:val="0"/>
        <w:ind w:left="720" w:hanging="720" w:hangingChars="300"/>
        <w:jc w:val="left"/>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 xml:space="preserve">    1.参赛作品推荐表（见附件1）word电子版、盖章扫描pdf版</w:t>
      </w:r>
    </w:p>
    <w:p>
      <w:pPr>
        <w:keepNext w:val="0"/>
        <w:keepLines w:val="0"/>
        <w:widowControl/>
        <w:suppressLineNumbers w:val="0"/>
        <w:ind w:left="720" w:hanging="720" w:hangingChars="300"/>
        <w:jc w:val="left"/>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 xml:space="preserve">    2.参赛视频，具体要求（见附件2）</w:t>
      </w:r>
    </w:p>
    <w:p>
      <w:pPr>
        <w:keepNext w:val="0"/>
        <w:keepLines w:val="0"/>
        <w:widowControl/>
        <w:suppressLineNumbers w:val="0"/>
        <w:ind w:left="720" w:hanging="720" w:hangingChars="300"/>
        <w:jc w:val="left"/>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 xml:space="preserve">    参赛材料文件夹以“学院+教师姓名”命名，如文件较大可发送百度网盘链</w:t>
      </w:r>
    </w:p>
    <w:p>
      <w:pPr>
        <w:keepNext w:val="0"/>
        <w:keepLines w:val="0"/>
        <w:widowControl/>
        <w:suppressLineNumbers w:val="0"/>
        <w:ind w:left="720" w:hanging="720" w:hangingChars="300"/>
        <w:jc w:val="left"/>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接。</w:t>
      </w:r>
    </w:p>
    <w:p>
      <w:pPr>
        <w:keepNext w:val="0"/>
        <w:keepLines w:val="0"/>
        <w:widowControl/>
        <w:suppressLineNumbers w:val="0"/>
        <w:ind w:firstLine="480" w:firstLineChars="200"/>
        <w:jc w:val="left"/>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联系人：袁芳   60602991</w:t>
      </w:r>
    </w:p>
    <w:p>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r>
        <w:rPr>
          <w:rFonts w:hint="eastAsia" w:ascii="黑体" w:hAnsi="宋体" w:eastAsia="黑体" w:cs="黑体"/>
          <w:color w:val="000000"/>
          <w:kern w:val="0"/>
          <w:sz w:val="24"/>
          <w:szCs w:val="24"/>
          <w:lang w:val="en-US" w:eastAsia="zh-CN" w:bidi="ar"/>
        </w:rPr>
        <w:t>附件</w:t>
      </w:r>
      <w:r>
        <w:rPr>
          <w:rFonts w:hint="eastAsia" w:ascii="仿宋" w:hAnsi="仿宋" w:eastAsia="仿宋" w:cs="仿宋"/>
          <w:color w:val="000000"/>
          <w:kern w:val="0"/>
          <w:sz w:val="24"/>
          <w:szCs w:val="24"/>
          <w:highlight w:val="none"/>
          <w:lang w:val="en-US" w:eastAsia="zh-CN" w:bidi="ar"/>
        </w:rPr>
        <w:t xml:space="preserve">  1.参赛作品推荐表   </w:t>
      </w:r>
    </w:p>
    <w:p>
      <w:pPr>
        <w:keepNext w:val="0"/>
        <w:keepLines w:val="0"/>
        <w:widowControl/>
        <w:suppressLineNumbers w:val="0"/>
        <w:ind w:firstLine="720" w:firstLineChars="300"/>
        <w:jc w:val="left"/>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 xml:space="preserve">2.参赛视频制作要求  </w:t>
      </w:r>
    </w:p>
    <w:p>
      <w:pPr>
        <w:keepNext w:val="0"/>
        <w:keepLines w:val="0"/>
        <w:widowControl/>
        <w:suppressLineNumbers w:val="0"/>
        <w:ind w:firstLine="720" w:firstLineChars="300"/>
        <w:jc w:val="left"/>
        <w:rPr>
          <w:rFonts w:hint="default"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3.参赛作品评分标准</w:t>
      </w:r>
    </w:p>
    <w:p>
      <w:pPr>
        <w:keepNext w:val="0"/>
        <w:keepLines w:val="0"/>
        <w:widowControl/>
        <w:suppressLineNumbers w:val="0"/>
        <w:ind w:left="719" w:leftChars="114" w:hanging="480" w:hangingChars="200"/>
        <w:jc w:val="left"/>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 xml:space="preserve">                                                 </w:t>
      </w:r>
    </w:p>
    <w:p>
      <w:pPr>
        <w:keepNext w:val="0"/>
        <w:keepLines w:val="0"/>
        <w:widowControl/>
        <w:suppressLineNumbers w:val="0"/>
        <w:ind w:left="719" w:leftChars="114" w:hanging="480" w:hangingChars="200"/>
        <w:jc w:val="left"/>
        <w:rPr>
          <w:rFonts w:hint="eastAsia" w:ascii="仿宋" w:hAnsi="仿宋" w:eastAsia="仿宋" w:cs="仿宋"/>
          <w:color w:val="000000"/>
          <w:kern w:val="0"/>
          <w:sz w:val="24"/>
          <w:szCs w:val="24"/>
          <w:highlight w:val="none"/>
          <w:lang w:val="en-US" w:eastAsia="zh-CN" w:bidi="ar"/>
        </w:rPr>
      </w:pPr>
    </w:p>
    <w:p>
      <w:pPr>
        <w:keepNext w:val="0"/>
        <w:keepLines w:val="0"/>
        <w:widowControl/>
        <w:suppressLineNumbers w:val="0"/>
        <w:ind w:left="718" w:leftChars="342" w:firstLine="6240" w:firstLineChars="2600"/>
        <w:jc w:val="left"/>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教务处</w:t>
      </w:r>
    </w:p>
    <w:p>
      <w:pPr>
        <w:keepNext w:val="0"/>
        <w:keepLines w:val="0"/>
        <w:widowControl/>
        <w:suppressLineNumbers w:val="0"/>
        <w:ind w:left="718" w:leftChars="342" w:firstLine="5760" w:firstLineChars="2400"/>
        <w:jc w:val="left"/>
        <w:rPr>
          <w:rFonts w:hint="default"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2022年9月7日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altName w:val="Arial Unicode MS"/>
    <w:panose1 w:val="02010609060101010101"/>
    <w:charset w:val="86"/>
    <w:family w:val="auto"/>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5YWEzNGI4ZTNhNGFhMTBjODFkZTRhMjUyMWU3NzEifQ=="/>
  </w:docVars>
  <w:rsids>
    <w:rsidRoot w:val="7C201829"/>
    <w:rsid w:val="141610FB"/>
    <w:rsid w:val="501B678D"/>
    <w:rsid w:val="7C201829"/>
    <w:rsid w:val="7CB926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857</Words>
  <Characters>881</Characters>
  <Lines>0</Lines>
  <Paragraphs>0</Paragraphs>
  <TotalTime>2</TotalTime>
  <ScaleCrop>false</ScaleCrop>
  <LinksUpToDate>false</LinksUpToDate>
  <CharactersWithSpaces>968</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2022-09-06T04:48:00Z</dcterms:created>
  <dc:creator>QQ</dc:creator>
  <cp:lastModifiedBy>AQIULL</cp:lastModifiedBy>
  <dcterms:modified xsi:type="dcterms:W3CDTF">2022-09-07T05:42:31Z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6768B40E0691446DBB6C84EA1EB33E2F</vt:lpwstr>
  </property>
</Properties>
</file>