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Times New Roman" w:eastAsia="方正小标宋简体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/>
          <w:spacing w:val="90"/>
          <w:kern w:val="0"/>
          <w:sz w:val="36"/>
          <w:szCs w:val="36"/>
          <w:fitText w:val="3600" w:id="1806465727"/>
        </w:rPr>
        <w:t>流行病学调查</w:t>
      </w:r>
      <w:r>
        <w:rPr>
          <w:rFonts w:hint="eastAsia" w:ascii="方正小标宋简体" w:hAnsi="Times New Roman" w:eastAsia="方正小标宋简体"/>
          <w:spacing w:val="0"/>
          <w:kern w:val="0"/>
          <w:sz w:val="36"/>
          <w:szCs w:val="36"/>
          <w:fitText w:val="3600" w:id="1806465727"/>
        </w:rPr>
        <w:t>表</w:t>
      </w:r>
    </w:p>
    <w:p>
      <w:pPr>
        <w:spacing w:line="44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姓名：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28"/>
          <w:szCs w:val="28"/>
        </w:rPr>
        <w:t>性别：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年龄：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考点：</w:t>
      </w:r>
    </w:p>
    <w:tbl>
      <w:tblPr>
        <w:tblStyle w:val="3"/>
        <w:tblW w:w="9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6185"/>
        <w:gridCol w:w="1422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18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42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26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</w:t>
            </w:r>
          </w:p>
        </w:tc>
        <w:tc>
          <w:tcPr>
            <w:tcW w:w="6185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近7天内有无港台地区、境外旅行史和居住史：</w:t>
            </w:r>
          </w:p>
        </w:tc>
        <w:tc>
          <w:tcPr>
            <w:tcW w:w="1422" w:type="dxa"/>
            <w:tcBorders>
              <w:bottom w:val="dashed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 □</w:t>
            </w:r>
          </w:p>
        </w:tc>
        <w:tc>
          <w:tcPr>
            <w:tcW w:w="1265" w:type="dxa"/>
            <w:tcBorders>
              <w:bottom w:val="dashed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6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872" w:type="dxa"/>
            <w:gridSpan w:val="3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若有，您属于：隔离满7天，居家健康监测满3天（）；隔离满7天，居家健康监测未满3天（）；隔离未满7天（）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</w:t>
            </w:r>
          </w:p>
        </w:tc>
        <w:tc>
          <w:tcPr>
            <w:tcW w:w="6185" w:type="dxa"/>
            <w:tcBorders>
              <w:top w:val="dashed" w:color="auto" w:sz="4" w:space="0"/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近7天有无澳门地区旅居史：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 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6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872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若有，您属于：不符合入境防疫标准（）；符合入境防疫标准（）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3</w:t>
            </w:r>
          </w:p>
        </w:tc>
        <w:tc>
          <w:tcPr>
            <w:tcW w:w="6185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近7天有境内高中低风险区旅居史，接触境内高中低风险区旅居史的人员：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 □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6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若有，您属于：高风险区（）；中风险区（）；低风险区（），填写优先级为高风险区＞中风险区＞低风险区</w:t>
            </w:r>
          </w:p>
        </w:tc>
        <w:tc>
          <w:tcPr>
            <w:tcW w:w="142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4</w:t>
            </w:r>
          </w:p>
        </w:tc>
        <w:tc>
          <w:tcPr>
            <w:tcW w:w="6185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判定为新冠病毒感染者（确诊病例及无症状感染者）/疑似病例：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若是，您属于：疑似病例（）不符合出院/舱标准（）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符合出院/舱标准，离院/舱未满7天（）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符合出院/舱标准，离院/舱满7天未满28天者（）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复阳患者（），如为复阳患者，核酸检测试剂盒临界值为：，CT值为：。</w:t>
            </w:r>
          </w:p>
        </w:tc>
        <w:tc>
          <w:tcPr>
            <w:tcW w:w="142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5</w:t>
            </w:r>
          </w:p>
        </w:tc>
        <w:tc>
          <w:tcPr>
            <w:tcW w:w="6185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判定为密切接触者或密切接触者的密切接触者：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若是，您属于：未满隔离期（）解除集中隔离未满3日（）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解除集中隔离未满7日（）解除居家隔离（）</w:t>
            </w:r>
          </w:p>
        </w:tc>
        <w:tc>
          <w:tcPr>
            <w:tcW w:w="142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6</w:t>
            </w:r>
          </w:p>
        </w:tc>
        <w:tc>
          <w:tcPr>
            <w:tcW w:w="61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是否为应隔离管控人员或处于隔离管控期间：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7</w:t>
            </w:r>
          </w:p>
        </w:tc>
        <w:tc>
          <w:tcPr>
            <w:tcW w:w="61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是否为应居家健康监测人员或处于居家健康监测期间：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8</w:t>
            </w:r>
          </w:p>
        </w:tc>
        <w:tc>
          <w:tcPr>
            <w:tcW w:w="61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是否为居家健康监测人员的同住人员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9</w:t>
            </w:r>
          </w:p>
        </w:tc>
        <w:tc>
          <w:tcPr>
            <w:tcW w:w="61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近7天内是否出现过发热（体温≥37.3℃），呼吸道可疑症状（如干咳、咽痛），乏力，腹泻，新发咽干、咽痒、嗅（味）觉减退等症状者：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10</w:t>
            </w:r>
          </w:p>
        </w:tc>
        <w:tc>
          <w:tcPr>
            <w:tcW w:w="6185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是否为离开风险区域、重点疫情区未满10日的人员：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</w:t>
            </w:r>
          </w:p>
        </w:tc>
        <w:tc>
          <w:tcPr>
            <w:tcW w:w="6185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健康码是否为黄码或红码：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6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若是，您属于：红码（）黄码（）</w:t>
            </w:r>
          </w:p>
        </w:tc>
        <w:tc>
          <w:tcPr>
            <w:tcW w:w="142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185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通信大数据行程卡是否为“非绿卡”：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185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是否为解除集中隔离未满7日的人员：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185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是否为高风险岗位从业人员：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39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若是，您属于：闭环管理期间（）脱离岗位未满7天（）脱离岗位满7天，如脱离岗位满7天需提供解除隔离证明及解除隔离时核酸检测阴性证明。</w:t>
            </w:r>
          </w:p>
        </w:tc>
        <w:tc>
          <w:tcPr>
            <w:tcW w:w="142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overflowPunct w:val="0"/>
        <w:topLinePunct/>
        <w:autoSpaceDE w:val="0"/>
        <w:autoSpaceDN w:val="0"/>
        <w:spacing w:line="520" w:lineRule="exact"/>
        <w:ind w:firstLine="562" w:firstLineChars="200"/>
      </w:pPr>
      <w:r>
        <w:rPr>
          <w:rFonts w:ascii="楷体" w:hAnsi="楷体" w:eastAsia="楷体"/>
          <w:b/>
          <w:bCs/>
          <w:sz w:val="28"/>
          <w:szCs w:val="28"/>
        </w:rPr>
        <w:t>本人确认以上情况属实。签字：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19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ODI3Mzk2MmM1ZjVjZmJlMTI5ZjkzYzkwNWM1YjcifQ=="/>
  </w:docVars>
  <w:rsids>
    <w:rsidRoot w:val="00D03A5C"/>
    <w:rsid w:val="001560F0"/>
    <w:rsid w:val="00AC7988"/>
    <w:rsid w:val="00D03A5C"/>
    <w:rsid w:val="0FF763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2022-07-23T14:00:00Z</dcterms:created>
  <dc:creator>hp</dc:creator>
  <cp:lastModifiedBy>赵艳鹏</cp:lastModifiedBy>
  <dcterms:modified xsi:type="dcterms:W3CDTF">2022-09-08T02:45:26Z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9CE7C999CDE8458B9FC17E7889309F1D</vt:lpwstr>
  </property>
</Properties>
</file>